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0B" w:rsidRDefault="00A7220B" w:rsidP="00A7220B">
      <w:r>
        <w:t xml:space="preserve">Bina 2025 yaşamaya hazır </w:t>
      </w:r>
      <w:r>
        <w:rPr>
          <w:rFonts w:ascii="Segoe UI Symbol" w:hAnsi="Segoe UI Symbol" w:cs="Segoe UI Symbol"/>
        </w:rPr>
        <w:t>✅</w:t>
      </w:r>
    </w:p>
    <w:p w:rsidR="00A7220B" w:rsidRDefault="00A7220B" w:rsidP="00A7220B"/>
    <w:p w:rsidR="00A7220B" w:rsidRDefault="00A7220B" w:rsidP="00A7220B"/>
    <w:p w:rsidR="00A7220B" w:rsidRDefault="00A7220B" w:rsidP="00A7220B">
      <w:r>
        <w:t>1+1</w:t>
      </w:r>
    </w:p>
    <w:p w:rsidR="00A7220B" w:rsidRDefault="00A7220B" w:rsidP="00A7220B">
      <w:r>
        <w:t>50 m2</w:t>
      </w:r>
    </w:p>
    <w:p w:rsidR="00A7220B" w:rsidRDefault="00A7220B" w:rsidP="00A7220B">
      <w:r>
        <w:t xml:space="preserve">3 Kat </w:t>
      </w:r>
    </w:p>
    <w:p w:rsidR="00A7220B" w:rsidRDefault="00A7220B" w:rsidP="00A7220B">
      <w:r>
        <w:t xml:space="preserve">Eşyasız </w:t>
      </w:r>
    </w:p>
    <w:p w:rsidR="00A7220B" w:rsidRDefault="00A7220B" w:rsidP="00A7220B">
      <w:r>
        <w:t xml:space="preserve">1 BANYO </w:t>
      </w:r>
    </w:p>
    <w:p w:rsidR="00A7220B" w:rsidRDefault="00A7220B" w:rsidP="00A7220B">
      <w:r>
        <w:t xml:space="preserve">1  geniş balkon </w:t>
      </w:r>
    </w:p>
    <w:p w:rsidR="00A7220B" w:rsidRDefault="00A7220B" w:rsidP="00A7220B">
      <w:r>
        <w:t xml:space="preserve">1 fransız balkon </w:t>
      </w:r>
    </w:p>
    <w:p w:rsidR="00A7220B" w:rsidRDefault="00A7220B" w:rsidP="00A7220B">
      <w:r>
        <w:t xml:space="preserve">Kuzey Batı cephe </w:t>
      </w:r>
    </w:p>
    <w:p w:rsidR="00A7220B" w:rsidRDefault="00A7220B" w:rsidP="00A7220B">
      <w:r>
        <w:t xml:space="preserve">Köşede daire </w:t>
      </w:r>
    </w:p>
    <w:p w:rsidR="00A7220B" w:rsidRDefault="00A7220B" w:rsidP="00A7220B"/>
    <w:p w:rsidR="00A7220B" w:rsidRDefault="00A7220B" w:rsidP="00A7220B">
      <w:r>
        <w:t xml:space="preserve">açık havuz </w:t>
      </w:r>
    </w:p>
    <w:p w:rsidR="00A7220B" w:rsidRDefault="00A7220B" w:rsidP="00A7220B">
      <w:r>
        <w:t xml:space="preserve">Sauna  Fitness salonu </w:t>
      </w:r>
    </w:p>
    <w:p w:rsidR="00A7220B" w:rsidRDefault="00A7220B" w:rsidP="00A7220B">
      <w:r>
        <w:t xml:space="preserve">jeneratör asansör </w:t>
      </w:r>
    </w:p>
    <w:p w:rsidR="00A7220B" w:rsidRDefault="00A7220B" w:rsidP="00A7220B"/>
    <w:p w:rsidR="00C20AD7" w:rsidRDefault="00A7220B" w:rsidP="00A7220B">
      <w:r>
        <w:t>Deniz 500 m</w:t>
      </w:r>
    </w:p>
    <w:p w:rsidR="00A7220B" w:rsidRDefault="00A7220B" w:rsidP="00A7220B"/>
    <w:p w:rsidR="00A7220B" w:rsidRDefault="00A7220B" w:rsidP="00A7220B">
      <w:bookmarkStart w:id="0" w:name="_GoBack"/>
      <w:bookmarkEnd w:id="0"/>
    </w:p>
    <w:sectPr w:rsidR="00A72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BF"/>
    <w:rsid w:val="00A7220B"/>
    <w:rsid w:val="00C20AD7"/>
    <w:rsid w:val="00D0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1DC9"/>
  <w15:chartTrackingRefBased/>
  <w15:docId w15:val="{FB031186-7250-472C-B6C6-EF807CA6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NouS/TncTR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2025-07-09T12:03:00Z</dcterms:created>
  <dcterms:modified xsi:type="dcterms:W3CDTF">2025-07-09T12:03:00Z</dcterms:modified>
</cp:coreProperties>
</file>